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39145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June 9</w:t>
      </w:r>
      <w:r w:rsidR="005D1E6E" w:rsidRPr="0039145E">
        <w:rPr>
          <w:rFonts w:asciiTheme="majorHAnsi" w:hAnsiTheme="majorHAnsi" w:cs="Calibri"/>
          <w:b w:val="0"/>
        </w:rPr>
        <w:t>, 2016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39145E" w:rsidRPr="0039145E">
        <w:rPr>
          <w:rFonts w:asciiTheme="majorHAnsi" w:hAnsiTheme="majorHAnsi" w:cs="Calibri"/>
          <w:b w:val="0"/>
          <w:color w:val="000000"/>
        </w:rPr>
        <w:t xml:space="preserve">Hampden Town Office, </w:t>
      </w:r>
      <w:r w:rsidR="0039145E">
        <w:rPr>
          <w:rFonts w:asciiTheme="majorHAnsi" w:hAnsiTheme="majorHAnsi" w:cs="Calibri"/>
          <w:b w:val="0"/>
          <w:color w:val="000000"/>
        </w:rPr>
        <w:t xml:space="preserve">106 Western Avenue, </w:t>
      </w:r>
      <w:r w:rsidR="0039145E" w:rsidRPr="0039145E">
        <w:rPr>
          <w:rFonts w:asciiTheme="majorHAnsi" w:hAnsiTheme="majorHAnsi" w:cs="Calibri"/>
          <w:b w:val="0"/>
          <w:color w:val="000000"/>
        </w:rPr>
        <w:t>Hampden, Maine</w:t>
      </w:r>
    </w:p>
    <w:p w:rsidR="005D1E6E" w:rsidRPr="0039145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823D9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823D9E">
        <w:rPr>
          <w:rFonts w:asciiTheme="majorHAnsi" w:hAnsiTheme="majorHAnsi" w:cs="Arial"/>
          <w:b/>
          <w:color w:val="000000"/>
        </w:rPr>
        <w:t>9:10</w:t>
      </w:r>
      <w:r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823D9E">
        <w:rPr>
          <w:rFonts w:asciiTheme="majorHAnsi" w:hAnsiTheme="majorHAnsi" w:cs="Arial"/>
          <w:b/>
          <w:color w:val="000000"/>
        </w:rPr>
        <w:t>DEP</w:t>
      </w:r>
      <w:r w:rsidR="00823D9E" w:rsidRPr="00823D9E">
        <w:rPr>
          <w:rFonts w:asciiTheme="majorHAnsi" w:hAnsiTheme="majorHAnsi" w:cs="Arial"/>
          <w:b/>
          <w:color w:val="000000"/>
        </w:rPr>
        <w:t xml:space="preserve"> Comments on Potential Permit Changes/What Other Clusters are </w:t>
      </w:r>
      <w:proofErr w:type="gramStart"/>
      <w:r w:rsidR="00823D9E" w:rsidRPr="00823D9E">
        <w:rPr>
          <w:rFonts w:asciiTheme="majorHAnsi" w:hAnsiTheme="majorHAnsi" w:cs="Arial"/>
          <w:b/>
          <w:color w:val="000000"/>
        </w:rPr>
        <w:t>Doing</w:t>
      </w:r>
      <w:proofErr w:type="gramEnd"/>
      <w:r w:rsidR="00823D9E" w:rsidRPr="00823D9E">
        <w:rPr>
          <w:rFonts w:asciiTheme="majorHAnsi" w:hAnsiTheme="majorHAnsi" w:cs="Arial"/>
          <w:b/>
          <w:color w:val="000000"/>
        </w:rPr>
        <w:t xml:space="preserve"> 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 w:cs="Arial"/>
          <w:color w:val="000000"/>
        </w:rPr>
      </w:pPr>
    </w:p>
    <w:p w:rsidR="00823D9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823D9E">
        <w:rPr>
          <w:rFonts w:asciiTheme="majorHAnsi" w:hAnsiTheme="majorHAnsi" w:cs="Arial"/>
          <w:b/>
          <w:color w:val="000000"/>
        </w:rPr>
        <w:t>9:20</w:t>
      </w:r>
      <w:r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823D9E" w:rsidRPr="00823D9E">
        <w:rPr>
          <w:rFonts w:asciiTheme="majorHAnsi" w:hAnsiTheme="majorHAnsi" w:cs="Arial"/>
          <w:b/>
          <w:color w:val="000000"/>
        </w:rPr>
        <w:t xml:space="preserve">Comparison of </w:t>
      </w:r>
      <w:proofErr w:type="spellStart"/>
      <w:r w:rsidR="00823D9E" w:rsidRPr="00823D9E">
        <w:rPr>
          <w:rFonts w:asciiTheme="majorHAnsi" w:hAnsiTheme="majorHAnsi" w:cs="Arial"/>
          <w:b/>
          <w:color w:val="000000"/>
        </w:rPr>
        <w:t>Stormwater</w:t>
      </w:r>
      <w:proofErr w:type="spellEnd"/>
      <w:r w:rsidR="00823D9E" w:rsidRPr="00823D9E">
        <w:rPr>
          <w:rFonts w:asciiTheme="majorHAnsi" w:hAnsiTheme="majorHAnsi" w:cs="Arial"/>
          <w:b/>
          <w:color w:val="000000"/>
        </w:rPr>
        <w:t xml:space="preserve"> Permi</w:t>
      </w:r>
      <w:r w:rsidR="00B5694F">
        <w:rPr>
          <w:rFonts w:asciiTheme="majorHAnsi" w:hAnsiTheme="majorHAnsi" w:cs="Arial"/>
          <w:b/>
          <w:color w:val="000000"/>
        </w:rPr>
        <w:t>ts (</w:t>
      </w:r>
      <w:r w:rsidR="00823D9E">
        <w:rPr>
          <w:rFonts w:asciiTheme="majorHAnsi" w:hAnsiTheme="majorHAnsi" w:cs="Arial"/>
          <w:b/>
          <w:color w:val="000000"/>
        </w:rPr>
        <w:t>Looking at r</w:t>
      </w:r>
      <w:r w:rsidR="00823D9E" w:rsidRPr="00823D9E">
        <w:rPr>
          <w:rFonts w:asciiTheme="majorHAnsi" w:hAnsiTheme="majorHAnsi" w:cs="Arial"/>
          <w:b/>
          <w:color w:val="000000"/>
        </w:rPr>
        <w:t>equirements in MA, NH &amp; ME)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color w:val="000000"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823D9E">
        <w:rPr>
          <w:rFonts w:asciiTheme="majorHAnsi" w:hAnsiTheme="majorHAnsi" w:cs="Arial"/>
          <w:b/>
          <w:color w:val="000000"/>
        </w:rPr>
        <w:t>9:45</w:t>
      </w:r>
      <w:r w:rsidRPr="0039145E">
        <w:rPr>
          <w:rFonts w:asciiTheme="majorHAnsi" w:hAnsiTheme="majorHAnsi" w:cs="Arial"/>
          <w:b/>
          <w:color w:val="000000"/>
        </w:rPr>
        <w:t xml:space="preserve"> am</w:t>
      </w:r>
      <w:r w:rsidR="005502C1">
        <w:rPr>
          <w:rFonts w:asciiTheme="majorHAnsi" w:hAnsiTheme="majorHAnsi" w:cs="Arial"/>
          <w:b/>
          <w:color w:val="000000"/>
        </w:rPr>
        <w:t>  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>E</w:t>
      </w:r>
      <w:r w:rsidRPr="00823D9E">
        <w:rPr>
          <w:rFonts w:asciiTheme="majorHAnsi" w:hAnsiTheme="majorHAnsi" w:cs="Arial"/>
          <w:b/>
          <w:color w:val="000000"/>
        </w:rPr>
        <w:t>ngagem</w:t>
      </w:r>
      <w:r w:rsidR="00823D9E" w:rsidRPr="00823D9E">
        <w:rPr>
          <w:rFonts w:asciiTheme="majorHAnsi" w:hAnsiTheme="majorHAnsi" w:cs="Arial"/>
          <w:b/>
          <w:color w:val="000000"/>
        </w:rPr>
        <w:t>ent in Statewide I</w:t>
      </w:r>
      <w:r w:rsidRPr="00823D9E">
        <w:rPr>
          <w:rFonts w:asciiTheme="majorHAnsi" w:hAnsiTheme="majorHAnsi" w:cs="Arial"/>
          <w:b/>
          <w:color w:val="000000"/>
        </w:rPr>
        <w:t>nitiatives</w:t>
      </w:r>
    </w:p>
    <w:p w:rsidR="0039145E" w:rsidRPr="0039145E" w:rsidRDefault="0039145E" w:rsidP="0039145E">
      <w:pPr>
        <w:pStyle w:val="ListParagraph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39145E">
        <w:rPr>
          <w:rFonts w:asciiTheme="majorHAnsi" w:hAnsiTheme="majorHAnsi" w:cs="Arial"/>
          <w:color w:val="000000"/>
          <w:sz w:val="24"/>
          <w:szCs w:val="24"/>
        </w:rPr>
        <w:t>Permit planning (including a potential meeting of the four clusters and use of MEWEA SW Committee as a resource)</w:t>
      </w:r>
    </w:p>
    <w:p w:rsidR="0039145E" w:rsidRDefault="0039145E" w:rsidP="0039145E">
      <w:pPr>
        <w:pStyle w:val="ListParagraph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39145E">
        <w:rPr>
          <w:rFonts w:asciiTheme="majorHAnsi" w:hAnsiTheme="majorHAnsi" w:cs="Arial"/>
          <w:color w:val="000000"/>
          <w:sz w:val="24"/>
          <w:szCs w:val="24"/>
        </w:rPr>
        <w:t>DEP Draft Hydrant Flushing Issue Profile</w:t>
      </w:r>
    </w:p>
    <w:p w:rsidR="0039145E" w:rsidRPr="00B5694F" w:rsidRDefault="0039145E" w:rsidP="0039145E">
      <w:pPr>
        <w:pStyle w:val="ListParagraph"/>
        <w:numPr>
          <w:ilvl w:val="0"/>
          <w:numId w:val="9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B5694F">
        <w:rPr>
          <w:rFonts w:asciiTheme="majorHAnsi" w:hAnsiTheme="majorHAnsi" w:cs="Arial"/>
          <w:color w:val="000000"/>
        </w:rPr>
        <w:t>Upcoming Training Opportunities</w:t>
      </w:r>
    </w:p>
    <w:p w:rsidR="0039145E" w:rsidRPr="00B5694F" w:rsidRDefault="00823D9E" w:rsidP="0039145E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10:15 a</w:t>
      </w:r>
      <w:r w:rsidR="0039145E" w:rsidRPr="00B5694F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Education and Outreach </w:t>
      </w: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Planning</w:t>
      </w:r>
    </w:p>
    <w:p w:rsidR="00761B88" w:rsidRDefault="00823D9E" w:rsidP="0039145E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B5694F">
        <w:rPr>
          <w:rFonts w:asciiTheme="majorHAnsi" w:hAnsiTheme="majorHAnsi" w:cs="Arial"/>
          <w:color w:val="000000"/>
        </w:rPr>
        <w:t>Report out on remaining stream clean-ups</w:t>
      </w:r>
      <w:r w:rsidRPr="00B5694F">
        <w:rPr>
          <w:rFonts w:asciiTheme="majorHAnsi" w:hAnsiTheme="majorHAnsi"/>
          <w:color w:val="000000"/>
        </w:rPr>
        <w:t xml:space="preserve"> </w:t>
      </w:r>
    </w:p>
    <w:p w:rsidR="0039145E" w:rsidRPr="00B5694F" w:rsidRDefault="0039145E" w:rsidP="0039145E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B5694F">
        <w:rPr>
          <w:rFonts w:asciiTheme="majorHAnsi" w:hAnsiTheme="majorHAnsi"/>
          <w:color w:val="000000"/>
        </w:rPr>
        <w:t>John Sage Foundation Grant – awarded, next steps</w:t>
      </w:r>
    </w:p>
    <w:p w:rsidR="0039145E" w:rsidRPr="00B5694F" w:rsidRDefault="00823D9E" w:rsidP="0039145E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B5694F">
        <w:rPr>
          <w:rFonts w:asciiTheme="majorHAnsi" w:hAnsiTheme="majorHAnsi" w:cs="Arial"/>
          <w:color w:val="000000"/>
        </w:rPr>
        <w:t>Plans for special session on</w:t>
      </w:r>
      <w:r w:rsidR="0039145E" w:rsidRPr="00B5694F">
        <w:rPr>
          <w:rFonts w:asciiTheme="majorHAnsi" w:hAnsiTheme="majorHAnsi" w:cs="Arial"/>
          <w:color w:val="000000"/>
        </w:rPr>
        <w:t xml:space="preserve"> socia</w:t>
      </w:r>
      <w:r w:rsidRPr="00B5694F">
        <w:rPr>
          <w:rFonts w:asciiTheme="majorHAnsi" w:hAnsiTheme="majorHAnsi" w:cs="Arial"/>
          <w:color w:val="000000"/>
        </w:rPr>
        <w:t>l marketing session in the fall</w:t>
      </w:r>
    </w:p>
    <w:p w:rsidR="0039145E" w:rsidRPr="00B5694F" w:rsidRDefault="0039145E" w:rsidP="0039145E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B5694F">
        <w:rPr>
          <w:rFonts w:asciiTheme="majorHAnsi" w:hAnsiTheme="majorHAnsi" w:cs="Arial"/>
          <w:color w:val="000000"/>
        </w:rPr>
        <w:t>Survey Update</w:t>
      </w:r>
      <w:bookmarkStart w:id="0" w:name="_GoBack"/>
      <w:bookmarkEnd w:id="0"/>
    </w:p>
    <w:p w:rsidR="0039145E" w:rsidRPr="00B5694F" w:rsidRDefault="0039145E" w:rsidP="0039145E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B5694F">
        <w:rPr>
          <w:rFonts w:asciiTheme="majorHAnsi" w:hAnsiTheme="majorHAnsi" w:cs="Arial"/>
          <w:color w:val="000000"/>
        </w:rPr>
        <w:t>BASWG Organizational Brochure review/edits/approval</w:t>
      </w:r>
    </w:p>
    <w:p w:rsidR="0039145E" w:rsidRPr="00B5694F" w:rsidRDefault="0039145E" w:rsidP="0039145E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B5694F">
        <w:rPr>
          <w:rFonts w:asciiTheme="majorHAnsi" w:hAnsiTheme="majorHAnsi" w:cs="Arial"/>
          <w:color w:val="000000"/>
        </w:rPr>
        <w:t>Upcoming activities (Events, Keeping Calendar Current)</w:t>
      </w:r>
    </w:p>
    <w:p w:rsidR="0039145E" w:rsidRPr="00B5694F" w:rsidRDefault="00B5694F" w:rsidP="0039145E">
      <w:pPr>
        <w:shd w:val="clear" w:color="auto" w:fill="FFFFFF"/>
        <w:rPr>
          <w:rFonts w:asciiTheme="majorHAnsi" w:hAnsiTheme="majorHAnsi"/>
          <w:b/>
          <w:color w:val="000000"/>
          <w:sz w:val="22"/>
          <w:szCs w:val="22"/>
        </w:rPr>
      </w:pPr>
      <w:r w:rsidRPr="00B5694F">
        <w:rPr>
          <w:rFonts w:asciiTheme="majorHAnsi" w:hAnsiTheme="majorHAnsi"/>
          <w:b/>
          <w:color w:val="000000"/>
          <w:sz w:val="22"/>
          <w:szCs w:val="22"/>
        </w:rPr>
        <w:t>10:45</w:t>
      </w:r>
      <w:r w:rsidR="005502C1" w:rsidRPr="00B5694F">
        <w:rPr>
          <w:rFonts w:asciiTheme="majorHAnsi" w:hAnsiTheme="majorHAnsi"/>
          <w:b/>
          <w:color w:val="000000"/>
          <w:sz w:val="22"/>
          <w:szCs w:val="22"/>
        </w:rPr>
        <w:t xml:space="preserve"> am</w:t>
      </w:r>
      <w:r w:rsidR="005502C1" w:rsidRPr="00B5694F">
        <w:rPr>
          <w:rFonts w:asciiTheme="majorHAnsi" w:hAnsiTheme="majorHAnsi"/>
          <w:b/>
          <w:color w:val="000000"/>
          <w:sz w:val="22"/>
          <w:szCs w:val="22"/>
        </w:rPr>
        <w:tab/>
      </w:r>
      <w:r w:rsidRPr="00B5694F">
        <w:rPr>
          <w:rFonts w:asciiTheme="majorHAnsi" w:hAnsiTheme="majorHAnsi"/>
          <w:b/>
          <w:color w:val="000000"/>
          <w:sz w:val="22"/>
          <w:szCs w:val="22"/>
        </w:rPr>
        <w:t>Organizational Business</w:t>
      </w:r>
    </w:p>
    <w:p w:rsidR="00B5694F" w:rsidRPr="00B5694F" w:rsidRDefault="00B5694F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B5694F">
        <w:rPr>
          <w:rFonts w:asciiTheme="majorHAnsi" w:hAnsiTheme="majorHAnsi" w:cs="Helvetica"/>
          <w:color w:val="000000"/>
        </w:rPr>
        <w:t>Approval of BASWG Minutes</w:t>
      </w:r>
    </w:p>
    <w:p w:rsidR="00B5694F" w:rsidRPr="00B5694F" w:rsidRDefault="00B5694F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B5694F">
        <w:rPr>
          <w:rFonts w:asciiTheme="majorHAnsi" w:hAnsiTheme="majorHAnsi" w:cs="Arial"/>
          <w:color w:val="000000"/>
        </w:rPr>
        <w:t>PY3 Wrap-up and Regional Report Development</w:t>
      </w:r>
    </w:p>
    <w:p w:rsidR="00B5694F" w:rsidRPr="00B5694F" w:rsidRDefault="00B5694F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B5694F">
        <w:rPr>
          <w:rFonts w:asciiTheme="majorHAnsi" w:hAnsiTheme="majorHAnsi" w:cs="Arial"/>
          <w:color w:val="000000"/>
        </w:rPr>
        <w:t>Sharing of New Grant Opportunities</w:t>
      </w:r>
      <w:r w:rsidRPr="00B5694F">
        <w:rPr>
          <w:rStyle w:val="apple-tab-span"/>
          <w:rFonts w:asciiTheme="majorHAnsi" w:hAnsiTheme="majorHAnsi" w:cs="Arial"/>
          <w:color w:val="000000"/>
        </w:rPr>
        <w:tab/>
      </w:r>
      <w:r w:rsidRPr="00B5694F">
        <w:rPr>
          <w:rStyle w:val="apple-tab-span"/>
          <w:rFonts w:asciiTheme="majorHAnsi" w:hAnsiTheme="majorHAnsi" w:cs="Arial"/>
          <w:color w:val="000000"/>
        </w:rPr>
        <w:tab/>
      </w:r>
      <w:r w:rsidRPr="00B5694F">
        <w:rPr>
          <w:rStyle w:val="apple-tab-span"/>
          <w:rFonts w:asciiTheme="majorHAnsi" w:hAnsiTheme="majorHAnsi" w:cs="Arial"/>
          <w:color w:val="000000"/>
        </w:rPr>
        <w:tab/>
      </w:r>
      <w:r w:rsidRPr="00B5694F">
        <w:rPr>
          <w:rFonts w:asciiTheme="majorHAnsi" w:hAnsiTheme="majorHAnsi" w:cs="Arial"/>
          <w:color w:val="000000"/>
        </w:rPr>
        <w:t> </w:t>
      </w:r>
    </w:p>
    <w:p w:rsidR="0039145E" w:rsidRPr="00B5694F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Meeting adjourns</w:t>
      </w:r>
    </w:p>
    <w:p w:rsidR="00823D9E" w:rsidRPr="00B5694F" w:rsidRDefault="00823D9E" w:rsidP="00823D9E">
      <w:pPr>
        <w:shd w:val="clear" w:color="auto" w:fill="FFFFFF"/>
        <w:rPr>
          <w:rFonts w:asciiTheme="majorHAnsi" w:hAnsiTheme="majorHAnsi" w:cs="Arial"/>
          <w:i/>
          <w:color w:val="000000"/>
          <w:sz w:val="22"/>
          <w:szCs w:val="22"/>
        </w:rPr>
      </w:pPr>
    </w:p>
    <w:p w:rsidR="00823D9E" w:rsidRPr="00B5694F" w:rsidRDefault="00823D9E" w:rsidP="00823D9E">
      <w:pPr>
        <w:shd w:val="clear" w:color="auto" w:fill="FFFFFF"/>
        <w:rPr>
          <w:rFonts w:asciiTheme="majorHAnsi" w:hAnsiTheme="majorHAnsi"/>
          <w:i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i/>
          <w:color w:val="000000"/>
          <w:sz w:val="22"/>
          <w:szCs w:val="22"/>
        </w:rPr>
        <w:t>Please note that to accommodate discussion on the statewide planning items, the ID</w:t>
      </w:r>
      <w:r w:rsidRPr="00B5694F">
        <w:rPr>
          <w:rFonts w:asciiTheme="majorHAnsi" w:hAnsiTheme="majorHAnsi"/>
          <w:i/>
          <w:color w:val="000000"/>
          <w:sz w:val="22"/>
          <w:szCs w:val="22"/>
        </w:rPr>
        <w:t>DE Sharing Session and reporting out on MS4 Chloride Outreach Plan Implementation have been moved to the July BASWG Meeting Agenda</w:t>
      </w:r>
    </w:p>
    <w:p w:rsidR="005D1E6E" w:rsidRPr="0039145E" w:rsidRDefault="005D1E6E" w:rsidP="005D1E6E">
      <w:pPr>
        <w:ind w:firstLine="720"/>
        <w:jc w:val="both"/>
        <w:rPr>
          <w:rFonts w:asciiTheme="majorHAnsi" w:hAnsiTheme="majorHAnsi" w:cs="Calibri"/>
          <w:b/>
        </w:rPr>
      </w:pPr>
    </w:p>
    <w:p w:rsidR="005D1E6E" w:rsidRPr="0039145E" w:rsidRDefault="005D1E6E" w:rsidP="005D1E6E">
      <w:pPr>
        <w:ind w:left="2160"/>
        <w:jc w:val="both"/>
        <w:rPr>
          <w:rFonts w:asciiTheme="majorHAnsi" w:hAnsiTheme="majorHAnsi"/>
          <w:i/>
        </w:rPr>
      </w:pPr>
    </w:p>
    <w:p w:rsidR="005E2660" w:rsidRPr="0039145E" w:rsidRDefault="007B2024" w:rsidP="005D1E6E">
      <w:pPr>
        <w:jc w:val="both"/>
        <w:rPr>
          <w:rFonts w:asciiTheme="majorHAnsi" w:hAnsiTheme="majorHAnsi"/>
        </w:rPr>
      </w:pPr>
    </w:p>
    <w:sectPr w:rsidR="005E2660" w:rsidRPr="0039145E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024" w:rsidRDefault="007B2024">
      <w:r>
        <w:separator/>
      </w:r>
    </w:p>
  </w:endnote>
  <w:endnote w:type="continuationSeparator" w:id="0">
    <w:p w:rsidR="007B2024" w:rsidRDefault="007B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024" w:rsidRDefault="007B2024">
      <w:r>
        <w:separator/>
      </w:r>
    </w:p>
  </w:footnote>
  <w:footnote w:type="continuationSeparator" w:id="0">
    <w:p w:rsidR="007B2024" w:rsidRDefault="007B2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FB895" wp14:editId="3C98E6F3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7"/>
  </w:num>
  <w:num w:numId="5">
    <w:abstractNumId w:val="9"/>
  </w:num>
  <w:num w:numId="6">
    <w:abstractNumId w:val="12"/>
  </w:num>
  <w:num w:numId="7">
    <w:abstractNumId w:val="8"/>
  </w:num>
  <w:num w:numId="8">
    <w:abstractNumId w:val="3"/>
  </w:num>
  <w:num w:numId="9">
    <w:abstractNumId w:val="6"/>
  </w:num>
  <w:num w:numId="10">
    <w:abstractNumId w:val="1"/>
  </w:num>
  <w:num w:numId="11">
    <w:abstractNumId w:val="10"/>
  </w:num>
  <w:num w:numId="12">
    <w:abstractNumId w:val="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387A9A"/>
    <w:rsid w:val="0039145E"/>
    <w:rsid w:val="005502C1"/>
    <w:rsid w:val="005D1E6E"/>
    <w:rsid w:val="006B6492"/>
    <w:rsid w:val="0072722E"/>
    <w:rsid w:val="00761B88"/>
    <w:rsid w:val="007B2024"/>
    <w:rsid w:val="00823D9E"/>
    <w:rsid w:val="00A81F0C"/>
    <w:rsid w:val="00B5694F"/>
    <w:rsid w:val="00CB1019"/>
    <w:rsid w:val="00E059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28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6</cp:revision>
  <dcterms:created xsi:type="dcterms:W3CDTF">2016-06-02T18:13:00Z</dcterms:created>
  <dcterms:modified xsi:type="dcterms:W3CDTF">2016-06-02T18:46:00Z</dcterms:modified>
</cp:coreProperties>
</file>